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540E" w14:textId="56911F1A" w:rsidR="004A0C8B" w:rsidRDefault="00FB7F74">
      <w:pPr>
        <w:pStyle w:val="Title"/>
      </w:pPr>
      <w:r>
        <w:rPr>
          <w:sz w:val="24"/>
        </w:rPr>
        <w:t xml:space="preserve">Evaluator </w:t>
      </w:r>
      <w:r w:rsidR="00E66019">
        <w:rPr>
          <w:sz w:val="24"/>
        </w:rPr>
        <w:t xml:space="preserve">Instructions for using </w:t>
      </w:r>
      <w:r w:rsidR="004A0C8B">
        <w:rPr>
          <w:sz w:val="24"/>
        </w:rPr>
        <w:t xml:space="preserve">ACETS - </w:t>
      </w:r>
      <w:r w:rsidR="004A0C8B">
        <w:t>Arizona Course Equivalency Tracking System</w:t>
      </w:r>
      <w:r w:rsidR="00E66019">
        <w:t xml:space="preserve"> </w:t>
      </w:r>
    </w:p>
    <w:p w14:paraId="71087859" w14:textId="77777777" w:rsidR="004A0C8B" w:rsidRDefault="004A0C8B">
      <w:pPr>
        <w:pStyle w:val="FootnoteText"/>
        <w:rPr>
          <w:rFonts w:ascii="Book Antiqua" w:hAnsi="Book Antiqua"/>
          <w:szCs w:val="24"/>
        </w:rPr>
      </w:pPr>
    </w:p>
    <w:p w14:paraId="6CFDD14F" w14:textId="3BCCB23F" w:rsidR="007F5291" w:rsidRDefault="004A0C8B" w:rsidP="007F5291">
      <w:pPr>
        <w:tabs>
          <w:tab w:val="left" w:pos="360"/>
        </w:tabs>
        <w:ind w:left="360"/>
        <w:rPr>
          <w:rFonts w:ascii="Book Antiqua" w:hAnsi="Book Antiqua"/>
        </w:rPr>
      </w:pPr>
      <w:r>
        <w:rPr>
          <w:rFonts w:ascii="Book Antiqua" w:hAnsi="Book Antiqua"/>
        </w:rPr>
        <w:t>Go to</w:t>
      </w:r>
      <w:r w:rsidR="00A94862">
        <w:rPr>
          <w:rFonts w:ascii="Book Antiqua" w:hAnsi="Book Antiqua"/>
        </w:rPr>
        <w:t xml:space="preserve"> the </w:t>
      </w:r>
      <w:r w:rsidR="0023570C">
        <w:rPr>
          <w:rFonts w:ascii="Book Antiqua" w:hAnsi="Book Antiqua"/>
        </w:rPr>
        <w:t>A</w:t>
      </w:r>
      <w:r w:rsidR="00E66019">
        <w:rPr>
          <w:rFonts w:ascii="Book Antiqua" w:hAnsi="Book Antiqua"/>
        </w:rPr>
        <w:t>ZTRANSFER</w:t>
      </w:r>
      <w:r w:rsidR="00535047">
        <w:rPr>
          <w:rFonts w:ascii="Book Antiqua" w:hAnsi="Book Antiqua"/>
        </w:rPr>
        <w:t>.COM</w:t>
      </w:r>
      <w:r w:rsidR="00E66019">
        <w:rPr>
          <w:rFonts w:ascii="Book Antiqua" w:hAnsi="Book Antiqua"/>
        </w:rPr>
        <w:t xml:space="preserve"> </w:t>
      </w:r>
      <w:r w:rsidR="00E65C06">
        <w:rPr>
          <w:rFonts w:ascii="Book Antiqua" w:hAnsi="Book Antiqua"/>
        </w:rPr>
        <w:t>login pag</w:t>
      </w:r>
      <w:r w:rsidR="00E66019">
        <w:rPr>
          <w:rFonts w:ascii="Book Antiqua" w:hAnsi="Book Antiqua"/>
        </w:rPr>
        <w:t>e</w:t>
      </w:r>
      <w:r w:rsidR="0023570C">
        <w:rPr>
          <w:rFonts w:ascii="Book Antiqua" w:hAnsi="Book Antiqua"/>
        </w:rPr>
        <w:t xml:space="preserve"> at</w:t>
      </w:r>
      <w:r w:rsidR="00A94862">
        <w:rPr>
          <w:rFonts w:ascii="Book Antiqua" w:hAnsi="Book Antiqua"/>
        </w:rPr>
        <w:t>:</w:t>
      </w:r>
      <w:r w:rsidR="00EA1CE1" w:rsidRPr="00EA1CE1">
        <w:t xml:space="preserve"> </w:t>
      </w:r>
      <w:hyperlink r:id="rId8" w:history="1">
        <w:r w:rsidR="00EA1CE1">
          <w:rPr>
            <w:rStyle w:val="Hyperlink"/>
          </w:rPr>
          <w:t xml:space="preserve">ACETS </w:t>
        </w:r>
      </w:hyperlink>
      <w:r w:rsidR="00387754">
        <w:rPr>
          <w:rFonts w:ascii="Book Antiqua" w:hAnsi="Book Antiqua"/>
        </w:rPr>
        <w:t xml:space="preserve">.  </w:t>
      </w:r>
      <w:r w:rsidR="00E66019">
        <w:rPr>
          <w:rFonts w:ascii="Book Antiqua" w:hAnsi="Book Antiqua"/>
        </w:rPr>
        <w:t>C</w:t>
      </w:r>
      <w:r w:rsidR="00387754">
        <w:rPr>
          <w:rFonts w:ascii="Book Antiqua" w:hAnsi="Book Antiqua"/>
        </w:rPr>
        <w:t xml:space="preserve">lick on the </w:t>
      </w:r>
      <w:r w:rsidR="00E66019">
        <w:rPr>
          <w:rFonts w:ascii="Book Antiqua" w:hAnsi="Book Antiqua"/>
        </w:rPr>
        <w:t>ACETS</w:t>
      </w:r>
      <w:r w:rsidR="00E65C06">
        <w:rPr>
          <w:rFonts w:ascii="Book Antiqua" w:hAnsi="Book Antiqua"/>
        </w:rPr>
        <w:t xml:space="preserve"> login link</w:t>
      </w:r>
      <w:r w:rsidR="00387754">
        <w:rPr>
          <w:rFonts w:ascii="Book Antiqua" w:hAnsi="Book Antiqua"/>
        </w:rPr>
        <w:t>.</w:t>
      </w:r>
      <w:r w:rsidR="00E66019">
        <w:rPr>
          <w:rFonts w:ascii="Book Antiqua" w:hAnsi="Book Antiqua"/>
        </w:rPr>
        <w:t xml:space="preserve">  </w:t>
      </w:r>
    </w:p>
    <w:p w14:paraId="6053C1F4" w14:textId="77777777" w:rsidR="004A0C8B" w:rsidRDefault="004A0C8B" w:rsidP="005F05E9">
      <w:pPr>
        <w:tabs>
          <w:tab w:val="left" w:pos="360"/>
        </w:tabs>
        <w:rPr>
          <w:rFonts w:ascii="Book Antiqua" w:hAnsi="Book Antiqua"/>
        </w:rPr>
      </w:pPr>
    </w:p>
    <w:p w14:paraId="08448A08" w14:textId="784D7E31" w:rsidR="004A0C8B" w:rsidRDefault="004A0C8B">
      <w:pPr>
        <w:ind w:left="360"/>
        <w:rPr>
          <w:rFonts w:ascii="Book Antiqua" w:hAnsi="Book Antiqua"/>
          <w:b/>
          <w:bCs/>
        </w:rPr>
      </w:pPr>
      <w:r>
        <w:rPr>
          <w:rFonts w:ascii="Book Antiqua" w:hAnsi="Book Antiqua"/>
          <w:b/>
          <w:bCs/>
        </w:rPr>
        <w:t>Your Username is</w:t>
      </w:r>
      <w:r w:rsidR="00222A4F">
        <w:rPr>
          <w:rFonts w:ascii="Book Antiqua" w:hAnsi="Book Antiqua"/>
          <w:b/>
          <w:bCs/>
        </w:rPr>
        <w:t xml:space="preserve"> </w:t>
      </w:r>
      <w:proofErr w:type="gramStart"/>
      <w:r w:rsidR="002E0CB3">
        <w:rPr>
          <w:rFonts w:ascii="Book Antiqua" w:hAnsi="Book Antiqua"/>
          <w:b/>
          <w:bCs/>
          <w:color w:val="FF0000"/>
        </w:rPr>
        <w:t>whatever</w:t>
      </w:r>
      <w:proofErr w:type="gramEnd"/>
      <w:r w:rsidR="00032A0A">
        <w:rPr>
          <w:rFonts w:ascii="Book Antiqua" w:hAnsi="Book Antiqua"/>
          <w:b/>
          <w:bCs/>
          <w:color w:val="FF0000"/>
        </w:rPr>
        <w:t xml:space="preserve"> </w:t>
      </w:r>
      <w:r w:rsidR="003B5611">
        <w:rPr>
          <w:rFonts w:ascii="Book Antiqua" w:hAnsi="Book Antiqua"/>
          <w:b/>
          <w:bCs/>
        </w:rPr>
        <w:t>and y</w:t>
      </w:r>
      <w:r w:rsidR="00DA01CC">
        <w:rPr>
          <w:rFonts w:ascii="Book Antiqua" w:hAnsi="Book Antiqua"/>
          <w:b/>
          <w:bCs/>
        </w:rPr>
        <w:t>ou</w:t>
      </w:r>
      <w:r>
        <w:rPr>
          <w:rFonts w:ascii="Book Antiqua" w:hAnsi="Book Antiqua"/>
          <w:b/>
          <w:bCs/>
        </w:rPr>
        <w:t xml:space="preserve">r Password is </w:t>
      </w:r>
      <w:r w:rsidR="002E0CB3">
        <w:rPr>
          <w:rFonts w:ascii="Book Antiqua" w:hAnsi="Book Antiqua"/>
          <w:b/>
          <w:bCs/>
          <w:color w:val="FF0000"/>
        </w:rPr>
        <w:t>a secret</w:t>
      </w:r>
      <w:r w:rsidR="00D20C24">
        <w:rPr>
          <w:rFonts w:ascii="Book Antiqua" w:hAnsi="Book Antiqua"/>
          <w:b/>
          <w:bCs/>
          <w:color w:val="FF0000"/>
        </w:rPr>
        <w:t>. (</w:t>
      </w:r>
      <w:r w:rsidRPr="00DE6647">
        <w:rPr>
          <w:rFonts w:ascii="Book Antiqua" w:hAnsi="Book Antiqua"/>
          <w:b/>
          <w:bCs/>
          <w:color w:val="FF0000"/>
        </w:rPr>
        <w:t xml:space="preserve">You may change either or </w:t>
      </w:r>
      <w:proofErr w:type="gramStart"/>
      <w:r w:rsidRPr="00DE6647">
        <w:rPr>
          <w:rFonts w:ascii="Book Antiqua" w:hAnsi="Book Antiqua"/>
          <w:b/>
          <w:bCs/>
          <w:color w:val="FF0000"/>
        </w:rPr>
        <w:t>both of these</w:t>
      </w:r>
      <w:proofErr w:type="gramEnd"/>
      <w:r w:rsidRPr="00DE6647">
        <w:rPr>
          <w:rFonts w:ascii="Book Antiqua" w:hAnsi="Book Antiqua"/>
          <w:b/>
          <w:bCs/>
          <w:color w:val="FF0000"/>
        </w:rPr>
        <w:t xml:space="preserve"> by clicking on the “My Info” link once you </w:t>
      </w:r>
      <w:r w:rsidRPr="00AC0B9D">
        <w:rPr>
          <w:rFonts w:ascii="Book Antiqua" w:hAnsi="Book Antiqua"/>
          <w:b/>
          <w:bCs/>
          <w:color w:val="FF0000"/>
        </w:rPr>
        <w:t>get</w:t>
      </w:r>
      <w:r w:rsidRPr="00DE6647">
        <w:rPr>
          <w:rFonts w:ascii="Book Antiqua" w:hAnsi="Book Antiqua"/>
          <w:b/>
          <w:bCs/>
          <w:color w:val="FF0000"/>
        </w:rPr>
        <w:t xml:space="preserve"> into your account.)</w:t>
      </w:r>
    </w:p>
    <w:p w14:paraId="487006F5" w14:textId="77777777" w:rsidR="004A0C8B" w:rsidRDefault="004A0C8B">
      <w:pPr>
        <w:tabs>
          <w:tab w:val="left" w:pos="360"/>
        </w:tabs>
        <w:ind w:left="360" w:hanging="360"/>
        <w:rPr>
          <w:rFonts w:ascii="Book Antiqua" w:hAnsi="Book Antiqua"/>
        </w:rPr>
      </w:pPr>
    </w:p>
    <w:p w14:paraId="0CC7CBBC" w14:textId="562EA6FE" w:rsidR="004A0C8B" w:rsidRDefault="008C4287">
      <w:pPr>
        <w:jc w:val="center"/>
        <w:rPr>
          <w:rFonts w:ascii="Book Antiqua" w:hAnsi="Book Antiqua"/>
        </w:rPr>
      </w:pPr>
      <w:r w:rsidRPr="008C4287">
        <w:rPr>
          <w:noProof/>
        </w:rPr>
        <w:drawing>
          <wp:inline distT="0" distB="0" distL="0" distR="0" wp14:anchorId="57BC7168" wp14:editId="01C729BC">
            <wp:extent cx="6192114" cy="3153215"/>
            <wp:effectExtent l="0" t="0" r="0" b="9525"/>
            <wp:docPr id="476547590" name="Picture 1" descr="A screenshot of a login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47590" name="Picture 1" descr="A screenshot of a login page&#10;&#10;AI-generated content may be incorrect."/>
                    <pic:cNvPicPr/>
                  </pic:nvPicPr>
                  <pic:blipFill>
                    <a:blip r:embed="rId9"/>
                    <a:stretch>
                      <a:fillRect/>
                    </a:stretch>
                  </pic:blipFill>
                  <pic:spPr>
                    <a:xfrm>
                      <a:off x="0" y="0"/>
                      <a:ext cx="6192114" cy="3153215"/>
                    </a:xfrm>
                    <a:prstGeom prst="rect">
                      <a:avLst/>
                    </a:prstGeom>
                  </pic:spPr>
                </pic:pic>
              </a:graphicData>
            </a:graphic>
          </wp:inline>
        </w:drawing>
      </w:r>
    </w:p>
    <w:p w14:paraId="67DF9FE5" w14:textId="77777777" w:rsidR="004A0C8B" w:rsidRDefault="004A0C8B">
      <w:pPr>
        <w:pStyle w:val="Header"/>
        <w:tabs>
          <w:tab w:val="clear" w:pos="4320"/>
          <w:tab w:val="clear" w:pos="8640"/>
        </w:tabs>
        <w:ind w:left="360"/>
        <w:jc w:val="center"/>
        <w:rPr>
          <w:rFonts w:ascii="Book Antiqua" w:hAnsi="Book Antiqua"/>
        </w:rPr>
      </w:pPr>
    </w:p>
    <w:p w14:paraId="090601AA" w14:textId="77777777" w:rsidR="007C3E11" w:rsidRDefault="007C3E11">
      <w:pPr>
        <w:pStyle w:val="BodyTextIndent"/>
      </w:pPr>
    </w:p>
    <w:p w14:paraId="467A98B2" w14:textId="77777777" w:rsidR="004A0C8B" w:rsidRDefault="004A0C8B">
      <w:pPr>
        <w:pStyle w:val="BodyTextIndent"/>
      </w:pPr>
      <w:r>
        <w:t>The next screen that appears</w:t>
      </w:r>
      <w:r w:rsidR="007E18A2">
        <w:t xml:space="preserve"> </w:t>
      </w:r>
      <w:r>
        <w:t>will contain the list of all pending courses that need to be reviewed by you.  This list can be sorted by any of the toggle buttons next to the column headings.</w:t>
      </w:r>
    </w:p>
    <w:p w14:paraId="6840B882" w14:textId="77777777" w:rsidR="004A0C8B" w:rsidRDefault="004A0C8B">
      <w:pPr>
        <w:ind w:left="360"/>
        <w:rPr>
          <w:rFonts w:ascii="Book Antiqua" w:hAnsi="Book Antiqua"/>
        </w:rPr>
      </w:pPr>
    </w:p>
    <w:p w14:paraId="15F336E2" w14:textId="77777777" w:rsidR="004A0C8B" w:rsidRDefault="004A0C8B">
      <w:pPr>
        <w:ind w:left="360"/>
        <w:rPr>
          <w:rFonts w:ascii="Book Antiqua" w:hAnsi="Book Antiqua"/>
        </w:rPr>
      </w:pPr>
      <w:r>
        <w:rPr>
          <w:rFonts w:ascii="Book Antiqua" w:hAnsi="Book Antiqua"/>
        </w:rPr>
        <w:t xml:space="preserve">The column headings will give quick information about the courses, including the course status.  Until a course is evaluated, the status will be </w:t>
      </w:r>
      <w:r>
        <w:rPr>
          <w:rFonts w:ascii="Book Antiqua" w:hAnsi="Book Antiqua"/>
          <w:color w:val="008000"/>
        </w:rPr>
        <w:t>Pending</w:t>
      </w:r>
      <w:r>
        <w:rPr>
          <w:rFonts w:ascii="Book Antiqua" w:hAnsi="Book Antiqua"/>
        </w:rPr>
        <w:t xml:space="preserve">, after one month from the date the course was submitted, the status will change to </w:t>
      </w:r>
      <w:proofErr w:type="gramStart"/>
      <w:r>
        <w:rPr>
          <w:rFonts w:ascii="Book Antiqua" w:hAnsi="Book Antiqua"/>
          <w:color w:val="FF0000"/>
        </w:rPr>
        <w:t>Overdue!</w:t>
      </w:r>
      <w:r>
        <w:rPr>
          <w:rFonts w:ascii="Book Antiqua" w:hAnsi="Book Antiqua"/>
        </w:rPr>
        <w:t>.</w:t>
      </w:r>
      <w:proofErr w:type="gramEnd"/>
      <w:r>
        <w:rPr>
          <w:rFonts w:ascii="Book Antiqua" w:hAnsi="Book Antiqua"/>
        </w:rPr>
        <w:t xml:space="preserve"> </w:t>
      </w:r>
    </w:p>
    <w:p w14:paraId="2E8D45E8" w14:textId="77777777" w:rsidR="004A0C8B" w:rsidRDefault="004A0C8B">
      <w:pPr>
        <w:ind w:left="360"/>
        <w:rPr>
          <w:rFonts w:ascii="Book Antiqua" w:hAnsi="Book Antiqua"/>
        </w:rPr>
      </w:pPr>
    </w:p>
    <w:p w14:paraId="7CBFABE5" w14:textId="78792844" w:rsidR="004A0C8B" w:rsidRDefault="00E432B5">
      <w:pPr>
        <w:jc w:val="center"/>
        <w:rPr>
          <w:rFonts w:ascii="Book Antiqua" w:hAnsi="Book Antiqua"/>
        </w:rPr>
      </w:pPr>
      <w:r>
        <w:rPr>
          <w:noProof/>
        </w:rPr>
        <w:drawing>
          <wp:inline distT="0" distB="0" distL="0" distR="0" wp14:anchorId="5F10CFCD" wp14:editId="214F40E4">
            <wp:extent cx="6305550" cy="218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2181225"/>
                    </a:xfrm>
                    <a:prstGeom prst="rect">
                      <a:avLst/>
                    </a:prstGeom>
                    <a:noFill/>
                    <a:ln>
                      <a:noFill/>
                    </a:ln>
                  </pic:spPr>
                </pic:pic>
              </a:graphicData>
            </a:graphic>
          </wp:inline>
        </w:drawing>
      </w:r>
    </w:p>
    <w:p w14:paraId="60326F7E" w14:textId="77777777" w:rsidR="004A0C8B" w:rsidRDefault="004A0C8B">
      <w:pPr>
        <w:tabs>
          <w:tab w:val="left" w:pos="540"/>
        </w:tabs>
        <w:ind w:left="540" w:hanging="540"/>
        <w:rPr>
          <w:rFonts w:ascii="Book Antiqua" w:hAnsi="Book Antiqua"/>
          <w:b/>
          <w:bCs/>
        </w:rPr>
      </w:pPr>
    </w:p>
    <w:p w14:paraId="09EC25FE" w14:textId="77777777" w:rsidR="004A0C8B" w:rsidRDefault="004A0C8B">
      <w:pPr>
        <w:tabs>
          <w:tab w:val="left" w:pos="540"/>
        </w:tabs>
        <w:ind w:left="540" w:hanging="540"/>
        <w:rPr>
          <w:rFonts w:ascii="Book Antiqua" w:hAnsi="Book Antiqua"/>
        </w:rPr>
      </w:pPr>
      <w:r>
        <w:rPr>
          <w:rFonts w:ascii="Book Antiqua" w:hAnsi="Book Antiqua"/>
          <w:b/>
          <w:bCs/>
        </w:rPr>
        <w:t>II.</w:t>
      </w:r>
      <w:r>
        <w:rPr>
          <w:rFonts w:ascii="Book Antiqua" w:hAnsi="Book Antiqua"/>
        </w:rPr>
        <w:tab/>
        <w:t>To evaluate a course, press the “</w:t>
      </w:r>
      <w:r>
        <w:rPr>
          <w:rFonts w:ascii="Book Antiqua" w:hAnsi="Book Antiqua"/>
          <w:color w:val="0000FF"/>
        </w:rPr>
        <w:t>Edit</w:t>
      </w:r>
      <w:r>
        <w:rPr>
          <w:rFonts w:ascii="Book Antiqua" w:hAnsi="Book Antiqua"/>
        </w:rPr>
        <w:t>” button that appears to the left of the row.</w:t>
      </w:r>
    </w:p>
    <w:p w14:paraId="437A465C" w14:textId="77777777" w:rsidR="004A0C8B" w:rsidRDefault="004A0C8B">
      <w:pPr>
        <w:rPr>
          <w:rFonts w:ascii="Book Antiqua" w:hAnsi="Book Antiqua"/>
        </w:rPr>
      </w:pPr>
    </w:p>
    <w:p w14:paraId="44E9FD08" w14:textId="77777777" w:rsidR="004A0C8B" w:rsidRDefault="00E55ED1">
      <w:pPr>
        <w:ind w:left="540"/>
        <w:rPr>
          <w:rFonts w:ascii="Book Antiqua" w:hAnsi="Book Antiqua"/>
        </w:rPr>
      </w:pPr>
      <w:r>
        <w:rPr>
          <w:rFonts w:ascii="Book Antiqua" w:hAnsi="Book Antiqua"/>
        </w:rPr>
        <w:t>This will take you to more</w:t>
      </w:r>
      <w:r w:rsidR="004A0C8B">
        <w:rPr>
          <w:rFonts w:ascii="Book Antiqua" w:hAnsi="Book Antiqua"/>
        </w:rPr>
        <w:t xml:space="preserve"> detailed information about that course.</w:t>
      </w:r>
    </w:p>
    <w:p w14:paraId="5F9CEBEE" w14:textId="77777777" w:rsidR="004A0C8B" w:rsidRDefault="004A0C8B">
      <w:pPr>
        <w:ind w:left="540"/>
        <w:rPr>
          <w:rFonts w:ascii="Book Antiqua" w:hAnsi="Book Antiqua"/>
        </w:rPr>
      </w:pPr>
    </w:p>
    <w:p w14:paraId="2213E301" w14:textId="77777777" w:rsidR="004A0C8B" w:rsidRDefault="004A0C8B">
      <w:pPr>
        <w:ind w:left="540"/>
        <w:rPr>
          <w:rFonts w:ascii="Book Antiqua" w:hAnsi="Book Antiqua"/>
        </w:rPr>
      </w:pPr>
      <w:r>
        <w:rPr>
          <w:rFonts w:ascii="Book Antiqua" w:hAnsi="Book Antiqua"/>
        </w:rPr>
        <w:t xml:space="preserve">Under the Course Outline/Description heading, course information may be listed </w:t>
      </w:r>
      <w:proofErr w:type="gramStart"/>
      <w:r>
        <w:rPr>
          <w:rFonts w:ascii="Book Antiqua" w:hAnsi="Book Antiqua"/>
        </w:rPr>
        <w:t>there</w:t>
      </w:r>
      <w:proofErr w:type="gramEnd"/>
      <w:r>
        <w:rPr>
          <w:rFonts w:ascii="Book Antiqua" w:hAnsi="Book Antiqua"/>
        </w:rPr>
        <w:t xml:space="preserve"> or it may be a live link to a community college website that will include the course outline and description.</w:t>
      </w:r>
    </w:p>
    <w:p w14:paraId="6FF85329" w14:textId="77777777" w:rsidR="004A0C8B" w:rsidRDefault="004A0C8B">
      <w:pPr>
        <w:pStyle w:val="Header"/>
        <w:tabs>
          <w:tab w:val="clear" w:pos="4320"/>
          <w:tab w:val="clear" w:pos="8640"/>
        </w:tabs>
        <w:rPr>
          <w:rFonts w:ascii="Book Antiqua" w:hAnsi="Book Antiqua"/>
        </w:rPr>
      </w:pPr>
    </w:p>
    <w:p w14:paraId="249B35C5" w14:textId="77777777" w:rsidR="00420F8F" w:rsidRDefault="004A0C8B" w:rsidP="0045379F">
      <w:pPr>
        <w:tabs>
          <w:tab w:val="left" w:pos="540"/>
        </w:tabs>
        <w:ind w:left="540" w:hanging="540"/>
        <w:rPr>
          <w:rFonts w:ascii="Book Antiqua" w:hAnsi="Book Antiqua"/>
        </w:rPr>
      </w:pPr>
      <w:r>
        <w:rPr>
          <w:rFonts w:ascii="Book Antiqua" w:hAnsi="Book Antiqua"/>
          <w:b/>
          <w:bCs/>
        </w:rPr>
        <w:t>III.</w:t>
      </w:r>
      <w:r>
        <w:rPr>
          <w:rFonts w:ascii="Book Antiqua" w:hAnsi="Book Antiqua"/>
          <w:b/>
          <w:bCs/>
        </w:rPr>
        <w:tab/>
      </w:r>
      <w:r>
        <w:rPr>
          <w:rFonts w:ascii="Book Antiqua" w:hAnsi="Book Antiqua"/>
        </w:rPr>
        <w:t xml:space="preserve">After reviewing the course information, scroll to the bottom of the page where you will make your evaluation (see picture </w:t>
      </w:r>
      <w:r w:rsidR="007402A1">
        <w:rPr>
          <w:rFonts w:ascii="Book Antiqua" w:hAnsi="Book Antiqua"/>
        </w:rPr>
        <w:t>on next page</w:t>
      </w:r>
      <w:r>
        <w:rPr>
          <w:rFonts w:ascii="Book Antiqua" w:hAnsi="Book Antiqua"/>
        </w:rPr>
        <w:t xml:space="preserve">).  </w:t>
      </w:r>
      <w:r w:rsidR="0045379F">
        <w:rPr>
          <w:rFonts w:ascii="Book Antiqua" w:hAnsi="Book Antiqua"/>
        </w:rPr>
        <w:br/>
      </w:r>
      <w:r w:rsidR="0045379F">
        <w:rPr>
          <w:rFonts w:ascii="Book Antiqua" w:hAnsi="Book Antiqua"/>
        </w:rPr>
        <w:br/>
      </w:r>
      <w:r w:rsidRPr="0045379F">
        <w:rPr>
          <w:rFonts w:ascii="Book Antiqua" w:hAnsi="Book Antiqua"/>
          <w:b/>
        </w:rPr>
        <w:t xml:space="preserve">If </w:t>
      </w:r>
      <w:r w:rsidR="0045379F" w:rsidRPr="0045379F">
        <w:rPr>
          <w:rFonts w:ascii="Book Antiqua" w:hAnsi="Book Antiqua"/>
          <w:b/>
        </w:rPr>
        <w:t xml:space="preserve">the course </w:t>
      </w:r>
      <w:r w:rsidRPr="0045379F">
        <w:rPr>
          <w:rFonts w:ascii="Book Antiqua" w:hAnsi="Book Antiqua"/>
          <w:b/>
        </w:rPr>
        <w:t xml:space="preserve">is to be </w:t>
      </w:r>
      <w:r w:rsidR="0045379F" w:rsidRPr="0045379F">
        <w:rPr>
          <w:rFonts w:ascii="Book Antiqua" w:hAnsi="Book Antiqua"/>
          <w:b/>
        </w:rPr>
        <w:t xml:space="preserve">given </w:t>
      </w:r>
      <w:r w:rsidRPr="0045379F">
        <w:rPr>
          <w:rFonts w:ascii="Book Antiqua" w:hAnsi="Book Antiqua"/>
          <w:b/>
        </w:rPr>
        <w:t>a direct equivalency</w:t>
      </w:r>
      <w:r>
        <w:rPr>
          <w:rFonts w:ascii="Book Antiqua" w:hAnsi="Book Antiqua"/>
        </w:rPr>
        <w:t xml:space="preserve">, enter the course prefix and number, (title is optional) into the first blank field.  </w:t>
      </w:r>
      <w:r w:rsidR="0045379F" w:rsidRPr="0045379F">
        <w:rPr>
          <w:rFonts w:ascii="Book Antiqua" w:hAnsi="Book Antiqua"/>
          <w:color w:val="FF0000"/>
        </w:rPr>
        <w:t xml:space="preserve">For some </w:t>
      </w:r>
      <w:r w:rsidR="008D1924" w:rsidRPr="0045379F">
        <w:rPr>
          <w:rFonts w:ascii="Book Antiqua" w:hAnsi="Book Antiqua"/>
          <w:color w:val="FF0000"/>
        </w:rPr>
        <w:t>courses,</w:t>
      </w:r>
      <w:r w:rsidR="0045379F" w:rsidRPr="0045379F">
        <w:rPr>
          <w:rFonts w:ascii="Book Antiqua" w:hAnsi="Book Antiqua"/>
          <w:color w:val="FF0000"/>
        </w:rPr>
        <w:t xml:space="preserve"> t</w:t>
      </w:r>
      <w:r w:rsidR="007C27A6">
        <w:rPr>
          <w:rFonts w:ascii="Book Antiqua" w:hAnsi="Book Antiqua"/>
          <w:color w:val="FF0000"/>
        </w:rPr>
        <w:t>he</w:t>
      </w:r>
      <w:r w:rsidR="006749E5">
        <w:rPr>
          <w:rFonts w:ascii="Book Antiqua" w:hAnsi="Book Antiqua"/>
          <w:color w:val="FF0000"/>
        </w:rPr>
        <w:t>re</w:t>
      </w:r>
      <w:r w:rsidR="007C27A6">
        <w:rPr>
          <w:rFonts w:ascii="Book Antiqua" w:hAnsi="Book Antiqua"/>
          <w:color w:val="FF0000"/>
        </w:rPr>
        <w:t xml:space="preserve"> will </w:t>
      </w:r>
      <w:r w:rsidR="006749E5">
        <w:rPr>
          <w:rFonts w:ascii="Book Antiqua" w:hAnsi="Book Antiqua"/>
          <w:color w:val="FF0000"/>
        </w:rPr>
        <w:t xml:space="preserve">be </w:t>
      </w:r>
      <w:r w:rsidR="0045379F" w:rsidRPr="0045379F">
        <w:rPr>
          <w:rFonts w:ascii="Book Antiqua" w:hAnsi="Book Antiqua"/>
          <w:color w:val="FF0000"/>
        </w:rPr>
        <w:t xml:space="preserve">a ‘suggested’ equivalency.  If </w:t>
      </w:r>
      <w:r w:rsidR="008D1924">
        <w:rPr>
          <w:rFonts w:ascii="Book Antiqua" w:hAnsi="Book Antiqua"/>
          <w:color w:val="FF0000"/>
        </w:rPr>
        <w:t>the course is not equivalent to the suggested course</w:t>
      </w:r>
      <w:r w:rsidR="006749E5">
        <w:rPr>
          <w:rFonts w:ascii="Book Antiqua" w:hAnsi="Book Antiqua"/>
          <w:color w:val="FF0000"/>
        </w:rPr>
        <w:t>, please give a brief reason why</w:t>
      </w:r>
      <w:r w:rsidR="008D1924">
        <w:rPr>
          <w:rFonts w:ascii="Book Antiqua" w:hAnsi="Book Antiqua"/>
          <w:color w:val="FF0000"/>
        </w:rPr>
        <w:t xml:space="preserve"> that we can pass along</w:t>
      </w:r>
      <w:r w:rsidR="003E5B51">
        <w:rPr>
          <w:rFonts w:ascii="Book Antiqua" w:hAnsi="Book Antiqua"/>
          <w:color w:val="FF0000"/>
        </w:rPr>
        <w:t xml:space="preserve"> to the requestor</w:t>
      </w:r>
      <w:r w:rsidR="0045379F" w:rsidRPr="0045379F">
        <w:rPr>
          <w:rFonts w:ascii="Book Antiqua" w:hAnsi="Book Antiqua"/>
          <w:color w:val="FF0000"/>
        </w:rPr>
        <w:t>.</w:t>
      </w:r>
      <w:r w:rsidR="0045379F">
        <w:rPr>
          <w:rFonts w:ascii="Book Antiqua" w:hAnsi="Book Antiqua"/>
        </w:rPr>
        <w:br/>
      </w:r>
      <w:r w:rsidR="0045379F">
        <w:rPr>
          <w:rFonts w:ascii="Book Antiqua" w:hAnsi="Book Antiqua"/>
        </w:rPr>
        <w:br/>
      </w:r>
      <w:r w:rsidRPr="0045379F">
        <w:rPr>
          <w:rFonts w:ascii="Book Antiqua" w:hAnsi="Book Antiqua"/>
          <w:b/>
        </w:rPr>
        <w:t xml:space="preserve">If the course </w:t>
      </w:r>
      <w:r w:rsidR="008D1924">
        <w:rPr>
          <w:rFonts w:ascii="Book Antiqua" w:hAnsi="Book Antiqua"/>
          <w:b/>
        </w:rPr>
        <w:t xml:space="preserve">should </w:t>
      </w:r>
      <w:r w:rsidRPr="0045379F">
        <w:rPr>
          <w:rFonts w:ascii="Book Antiqua" w:hAnsi="Book Antiqua"/>
          <w:b/>
        </w:rPr>
        <w:t xml:space="preserve">be </w:t>
      </w:r>
      <w:r w:rsidR="0045379F" w:rsidRPr="0045379F">
        <w:rPr>
          <w:rFonts w:ascii="Book Antiqua" w:hAnsi="Book Antiqua"/>
          <w:b/>
        </w:rPr>
        <w:t xml:space="preserve">given </w:t>
      </w:r>
      <w:r w:rsidRPr="0045379F">
        <w:rPr>
          <w:rFonts w:ascii="Book Antiqua" w:hAnsi="Book Antiqua"/>
          <w:b/>
        </w:rPr>
        <w:t>departmental elective credit</w:t>
      </w:r>
      <w:r>
        <w:rPr>
          <w:rFonts w:ascii="Book Antiqua" w:hAnsi="Book Antiqua"/>
        </w:rPr>
        <w:t xml:space="preserve">, enter the departmental prefix into the second empty field.  </w:t>
      </w:r>
      <w:r w:rsidR="0045379F">
        <w:rPr>
          <w:rFonts w:ascii="Book Antiqua" w:hAnsi="Book Antiqua"/>
        </w:rPr>
        <w:br/>
      </w:r>
      <w:r w:rsidR="0045379F">
        <w:rPr>
          <w:rFonts w:ascii="Book Antiqua" w:hAnsi="Book Antiqua"/>
        </w:rPr>
        <w:br/>
      </w:r>
      <w:r w:rsidRPr="0045379F">
        <w:rPr>
          <w:rFonts w:ascii="Book Antiqua" w:hAnsi="Book Antiqua"/>
          <w:b/>
        </w:rPr>
        <w:t>If the course is University elective credit or not transferable</w:t>
      </w:r>
      <w:r>
        <w:rPr>
          <w:rFonts w:ascii="Book Antiqua" w:hAnsi="Book Antiqua"/>
        </w:rPr>
        <w:t xml:space="preserve">, check the appropriate box.  </w:t>
      </w:r>
      <w:r w:rsidR="007F5291">
        <w:rPr>
          <w:rFonts w:ascii="Book Antiqua" w:hAnsi="Book Antiqua"/>
          <w:b/>
          <w:color w:val="FF0000"/>
        </w:rPr>
        <w:t>If the course is</w:t>
      </w:r>
      <w:r w:rsidR="003B5611">
        <w:rPr>
          <w:rFonts w:ascii="Book Antiqua" w:hAnsi="Book Antiqua"/>
          <w:b/>
          <w:color w:val="FF0000"/>
        </w:rPr>
        <w:t xml:space="preserve"> an AZ community college course and being</w:t>
      </w:r>
      <w:r w:rsidR="007F5291">
        <w:rPr>
          <w:rFonts w:ascii="Book Antiqua" w:hAnsi="Book Antiqua"/>
          <w:b/>
          <w:color w:val="FF0000"/>
        </w:rPr>
        <w:t xml:space="preserve"> given NT, please briefly explain the reason why.  The community colleges require this information in case they need to revise the class </w:t>
      </w:r>
      <w:proofErr w:type="gramStart"/>
      <w:r w:rsidR="007F5291">
        <w:rPr>
          <w:rFonts w:ascii="Book Antiqua" w:hAnsi="Book Antiqua"/>
          <w:b/>
          <w:color w:val="FF0000"/>
        </w:rPr>
        <w:t>in order to</w:t>
      </w:r>
      <w:proofErr w:type="gramEnd"/>
      <w:r w:rsidR="007F5291">
        <w:rPr>
          <w:rFonts w:ascii="Book Antiqua" w:hAnsi="Book Antiqua"/>
          <w:b/>
          <w:color w:val="FF0000"/>
        </w:rPr>
        <w:t xml:space="preserve"> make it transferable.</w:t>
      </w:r>
      <w:r w:rsidR="007F5291">
        <w:rPr>
          <w:rFonts w:ascii="Book Antiqua" w:hAnsi="Book Antiqua"/>
        </w:rPr>
        <w:br/>
      </w:r>
      <w:r w:rsidR="007F5291">
        <w:rPr>
          <w:rFonts w:ascii="Book Antiqua" w:hAnsi="Book Antiqua"/>
        </w:rPr>
        <w:br/>
      </w:r>
      <w:r w:rsidR="0060797B">
        <w:rPr>
          <w:rFonts w:ascii="Book Antiqua" w:hAnsi="Book Antiqua"/>
          <w:b/>
        </w:rPr>
        <w:t xml:space="preserve">Please give each course </w:t>
      </w:r>
      <w:r w:rsidR="00AF5E4D">
        <w:rPr>
          <w:rFonts w:ascii="Book Antiqua" w:hAnsi="Book Antiqua"/>
          <w:b/>
        </w:rPr>
        <w:t>only</w:t>
      </w:r>
      <w:r w:rsidRPr="00AF5E4D">
        <w:rPr>
          <w:rFonts w:ascii="Book Antiqua" w:hAnsi="Book Antiqua"/>
          <w:b/>
        </w:rPr>
        <w:t xml:space="preserve"> </w:t>
      </w:r>
      <w:r w:rsidRPr="00AF5E4D">
        <w:rPr>
          <w:rFonts w:ascii="Book Antiqua" w:hAnsi="Book Antiqua"/>
          <w:b/>
          <w:bCs/>
          <w:i/>
          <w:iCs/>
        </w:rPr>
        <w:t>one</w:t>
      </w:r>
      <w:r w:rsidRPr="00AF5E4D">
        <w:rPr>
          <w:rFonts w:ascii="Book Antiqua" w:hAnsi="Book Antiqua"/>
          <w:b/>
        </w:rPr>
        <w:t xml:space="preserve"> equivalency</w:t>
      </w:r>
      <w:r>
        <w:rPr>
          <w:rFonts w:ascii="Book Antiqua" w:hAnsi="Book Antiqua"/>
        </w:rPr>
        <w:t xml:space="preserve">.  </w:t>
      </w:r>
      <w:r w:rsidR="0060797B">
        <w:rPr>
          <w:rFonts w:ascii="Book Antiqua" w:hAnsi="Book Antiqua"/>
        </w:rPr>
        <w:t>Once the evaluation is complete</w:t>
      </w:r>
      <w:r>
        <w:rPr>
          <w:rFonts w:ascii="Book Antiqua" w:hAnsi="Book Antiqua"/>
        </w:rPr>
        <w:t xml:space="preserve">, click the </w:t>
      </w:r>
      <w:r>
        <w:rPr>
          <w:rFonts w:ascii="Book Antiqua" w:hAnsi="Book Antiqua"/>
          <w:color w:val="0000FF"/>
        </w:rPr>
        <w:t>S</w:t>
      </w:r>
      <w:r w:rsidR="0060797B">
        <w:rPr>
          <w:rFonts w:ascii="Book Antiqua" w:hAnsi="Book Antiqua"/>
          <w:color w:val="0000FF"/>
        </w:rPr>
        <w:t>ubmit Evaluation</w:t>
      </w:r>
      <w:r>
        <w:rPr>
          <w:rFonts w:ascii="Book Antiqua" w:hAnsi="Book Antiqua"/>
        </w:rPr>
        <w:t xml:space="preserve"> button.</w:t>
      </w:r>
      <w:r w:rsidR="0045379F">
        <w:rPr>
          <w:rFonts w:ascii="Book Antiqua" w:hAnsi="Book Antiqua"/>
        </w:rPr>
        <w:br/>
      </w:r>
    </w:p>
    <w:p w14:paraId="716A935D" w14:textId="26A769AA" w:rsidR="004A0C8B" w:rsidRDefault="003E2AFA" w:rsidP="00420F8F">
      <w:pPr>
        <w:tabs>
          <w:tab w:val="left" w:pos="540"/>
        </w:tabs>
        <w:ind w:left="540" w:hanging="540"/>
        <w:jc w:val="center"/>
      </w:pPr>
      <w:r w:rsidRPr="003E2AFA">
        <w:rPr>
          <w:noProof/>
        </w:rPr>
        <w:lastRenderedPageBreak/>
        <w:drawing>
          <wp:inline distT="0" distB="0" distL="0" distR="0" wp14:anchorId="0C496BD8" wp14:editId="5AE53822">
            <wp:extent cx="6277851" cy="3858163"/>
            <wp:effectExtent l="0" t="0" r="8890" b="9525"/>
            <wp:docPr id="77321163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11637" name="Picture 1" descr="A screenshot of a computer screen&#10;&#10;AI-generated content may be incorrect."/>
                    <pic:cNvPicPr/>
                  </pic:nvPicPr>
                  <pic:blipFill>
                    <a:blip r:embed="rId11"/>
                    <a:stretch>
                      <a:fillRect/>
                    </a:stretch>
                  </pic:blipFill>
                  <pic:spPr>
                    <a:xfrm>
                      <a:off x="0" y="0"/>
                      <a:ext cx="6277851" cy="3858163"/>
                    </a:xfrm>
                    <a:prstGeom prst="rect">
                      <a:avLst/>
                    </a:prstGeom>
                  </pic:spPr>
                </pic:pic>
              </a:graphicData>
            </a:graphic>
          </wp:inline>
        </w:drawing>
      </w:r>
    </w:p>
    <w:p w14:paraId="20A45DF5" w14:textId="77777777" w:rsidR="004A0C8B" w:rsidRDefault="004A0C8B">
      <w:pPr>
        <w:pStyle w:val="Header"/>
        <w:tabs>
          <w:tab w:val="clear" w:pos="4320"/>
          <w:tab w:val="clear" w:pos="8640"/>
        </w:tabs>
        <w:rPr>
          <w:rFonts w:ascii="Book Antiqua" w:hAnsi="Book Antiqua"/>
          <w:sz w:val="22"/>
        </w:rPr>
      </w:pPr>
    </w:p>
    <w:p w14:paraId="5CB54D8E" w14:textId="77777777" w:rsidR="004A0C8B" w:rsidRPr="00C54F6A" w:rsidRDefault="004A0C8B">
      <w:pPr>
        <w:tabs>
          <w:tab w:val="left" w:pos="540"/>
        </w:tabs>
        <w:ind w:left="540" w:hanging="540"/>
        <w:rPr>
          <w:rFonts w:ascii="Book Antiqua" w:hAnsi="Book Antiqua"/>
        </w:rPr>
      </w:pPr>
      <w:r w:rsidRPr="00C54F6A">
        <w:rPr>
          <w:rFonts w:ascii="Book Antiqua" w:hAnsi="Book Antiqua"/>
          <w:b/>
          <w:bCs/>
        </w:rPr>
        <w:t>IV.</w:t>
      </w:r>
      <w:r w:rsidRPr="00C54F6A">
        <w:rPr>
          <w:rFonts w:ascii="Book Antiqua" w:hAnsi="Book Antiqua"/>
          <w:b/>
          <w:bCs/>
        </w:rPr>
        <w:tab/>
      </w:r>
      <w:r w:rsidRPr="00C54F6A">
        <w:rPr>
          <w:rFonts w:ascii="Book Antiqua" w:hAnsi="Book Antiqua"/>
        </w:rPr>
        <w:t>To return to the list of courses, click the “</w:t>
      </w:r>
      <w:r w:rsidRPr="00C54F6A">
        <w:rPr>
          <w:rFonts w:ascii="Book Antiqua" w:hAnsi="Book Antiqua"/>
          <w:color w:val="0000FF"/>
        </w:rPr>
        <w:t>Return to List</w:t>
      </w:r>
      <w:r w:rsidRPr="00C54F6A">
        <w:rPr>
          <w:rFonts w:ascii="Book Antiqua" w:hAnsi="Book Antiqua"/>
        </w:rPr>
        <w:t>” link in the upper right corner of the page.  This menu bar appears on every web page.</w:t>
      </w:r>
    </w:p>
    <w:p w14:paraId="326D1A5A" w14:textId="77777777" w:rsidR="004A0C8B" w:rsidRPr="00C54F6A" w:rsidRDefault="004A0C8B">
      <w:pPr>
        <w:rPr>
          <w:rFonts w:ascii="Book Antiqua" w:hAnsi="Book Antiqua"/>
        </w:rPr>
      </w:pPr>
    </w:p>
    <w:p w14:paraId="1E98B967" w14:textId="77777777" w:rsidR="004A0C8B" w:rsidRPr="00C54F6A" w:rsidRDefault="004A0C8B">
      <w:pPr>
        <w:tabs>
          <w:tab w:val="left" w:pos="540"/>
        </w:tabs>
        <w:ind w:left="540" w:hanging="540"/>
        <w:rPr>
          <w:rFonts w:ascii="Book Antiqua" w:hAnsi="Book Antiqua"/>
        </w:rPr>
      </w:pPr>
      <w:r w:rsidRPr="00C54F6A">
        <w:rPr>
          <w:rFonts w:ascii="Book Antiqua" w:hAnsi="Book Antiqua"/>
          <w:b/>
          <w:bCs/>
        </w:rPr>
        <w:t>V.</w:t>
      </w:r>
      <w:r w:rsidRPr="00C54F6A">
        <w:rPr>
          <w:rFonts w:ascii="Book Antiqua" w:hAnsi="Book Antiqua"/>
          <w:b/>
          <w:bCs/>
        </w:rPr>
        <w:tab/>
      </w:r>
      <w:r w:rsidRPr="00C54F6A">
        <w:rPr>
          <w:rFonts w:ascii="Book Antiqua" w:hAnsi="Book Antiqua"/>
        </w:rPr>
        <w:t>Before exiting ACETS, be sure to click the “</w:t>
      </w:r>
      <w:r w:rsidRPr="00C54F6A">
        <w:rPr>
          <w:rFonts w:ascii="Book Antiqua" w:hAnsi="Book Antiqua"/>
          <w:color w:val="0000FF"/>
        </w:rPr>
        <w:t>Logout</w:t>
      </w:r>
      <w:r w:rsidRPr="00C54F6A">
        <w:rPr>
          <w:rFonts w:ascii="Book Antiqua" w:hAnsi="Book Antiqua"/>
        </w:rPr>
        <w:t>” link located at the upper right corner of the page.</w:t>
      </w:r>
    </w:p>
    <w:p w14:paraId="640D5B90" w14:textId="77777777" w:rsidR="004A0C8B" w:rsidRPr="00C54F6A" w:rsidRDefault="004A0C8B">
      <w:pPr>
        <w:rPr>
          <w:rFonts w:ascii="Book Antiqua" w:hAnsi="Book Antiqua"/>
        </w:rPr>
      </w:pPr>
    </w:p>
    <w:p w14:paraId="6F7E9786" w14:textId="77777777" w:rsidR="004A0C8B" w:rsidRPr="00C54F6A" w:rsidRDefault="004A0C8B">
      <w:pPr>
        <w:ind w:left="540"/>
        <w:rPr>
          <w:rFonts w:ascii="Book Antiqua" w:hAnsi="Book Antiqua"/>
        </w:rPr>
      </w:pPr>
      <w:r w:rsidRPr="00C54F6A">
        <w:rPr>
          <w:rFonts w:ascii="Book Antiqua" w:hAnsi="Book Antiqua"/>
        </w:rPr>
        <w:t>The “</w:t>
      </w:r>
      <w:r w:rsidRPr="00C54F6A">
        <w:rPr>
          <w:rFonts w:ascii="Book Antiqua" w:hAnsi="Book Antiqua"/>
          <w:color w:val="0000FF"/>
        </w:rPr>
        <w:t>My Info</w:t>
      </w:r>
      <w:r w:rsidRPr="00C54F6A">
        <w:rPr>
          <w:rFonts w:ascii="Book Antiqua" w:hAnsi="Book Antiqua"/>
        </w:rPr>
        <w:t>” link can be used to change your current information, including name, title, phone number, username, or password.</w:t>
      </w:r>
    </w:p>
    <w:p w14:paraId="6687E551" w14:textId="77777777" w:rsidR="004A0C8B" w:rsidRPr="00C54F6A" w:rsidRDefault="004A0C8B">
      <w:pPr>
        <w:pStyle w:val="Header"/>
        <w:tabs>
          <w:tab w:val="clear" w:pos="4320"/>
          <w:tab w:val="clear" w:pos="8640"/>
        </w:tabs>
        <w:ind w:left="540"/>
        <w:rPr>
          <w:rFonts w:ascii="Book Antiqua" w:hAnsi="Book Antiqua"/>
        </w:rPr>
      </w:pPr>
    </w:p>
    <w:p w14:paraId="06753529" w14:textId="77777777" w:rsidR="004A0C8B" w:rsidRPr="00C54F6A" w:rsidRDefault="004A0C8B">
      <w:pPr>
        <w:pStyle w:val="BodyText"/>
        <w:ind w:left="540"/>
        <w:rPr>
          <w:sz w:val="24"/>
        </w:rPr>
      </w:pPr>
      <w:r w:rsidRPr="00C54F6A">
        <w:rPr>
          <w:sz w:val="24"/>
        </w:rPr>
        <w:t>There is extensive help information under the “</w:t>
      </w:r>
      <w:r w:rsidRPr="00C54F6A">
        <w:rPr>
          <w:color w:val="0000FF"/>
          <w:sz w:val="24"/>
        </w:rPr>
        <w:t>help</w:t>
      </w:r>
      <w:r w:rsidRPr="00C54F6A">
        <w:rPr>
          <w:sz w:val="24"/>
        </w:rPr>
        <w:t xml:space="preserve">” button.  Feel free to use it.  Also, </w:t>
      </w:r>
      <w:r w:rsidRPr="00C54F6A">
        <w:rPr>
          <w:b/>
          <w:sz w:val="24"/>
        </w:rPr>
        <w:t>please do</w:t>
      </w:r>
      <w:r w:rsidR="000B5AF9" w:rsidRPr="00C54F6A">
        <w:rPr>
          <w:b/>
          <w:sz w:val="24"/>
        </w:rPr>
        <w:t xml:space="preserve"> </w:t>
      </w:r>
      <w:r w:rsidRPr="00C54F6A">
        <w:rPr>
          <w:b/>
          <w:sz w:val="24"/>
        </w:rPr>
        <w:t>n</w:t>
      </w:r>
      <w:r w:rsidR="000B5AF9" w:rsidRPr="00C54F6A">
        <w:rPr>
          <w:b/>
          <w:sz w:val="24"/>
        </w:rPr>
        <w:t>o</w:t>
      </w:r>
      <w:r w:rsidRPr="00C54F6A">
        <w:rPr>
          <w:b/>
          <w:sz w:val="24"/>
        </w:rPr>
        <w:t>t use the “</w:t>
      </w:r>
      <w:r w:rsidRPr="00C54F6A">
        <w:rPr>
          <w:b/>
          <w:color w:val="0000FF"/>
          <w:sz w:val="24"/>
        </w:rPr>
        <w:t>back</w:t>
      </w:r>
      <w:r w:rsidRPr="00C54F6A">
        <w:rPr>
          <w:b/>
          <w:sz w:val="24"/>
        </w:rPr>
        <w:t>” button on your browser</w:t>
      </w:r>
      <w:r w:rsidRPr="00C54F6A">
        <w:rPr>
          <w:sz w:val="24"/>
        </w:rPr>
        <w:t xml:space="preserve">.  Instead, use the buttons on the menu bar at the top </w:t>
      </w:r>
      <w:proofErr w:type="gramStart"/>
      <w:r w:rsidRPr="00C54F6A">
        <w:rPr>
          <w:sz w:val="24"/>
        </w:rPr>
        <w:t>right hand</w:t>
      </w:r>
      <w:proofErr w:type="gramEnd"/>
      <w:r w:rsidRPr="00C54F6A">
        <w:rPr>
          <w:sz w:val="24"/>
        </w:rPr>
        <w:t xml:space="preserve"> corner of the pages.  Using the “</w:t>
      </w:r>
      <w:r w:rsidRPr="00C54F6A">
        <w:rPr>
          <w:color w:val="0000FF"/>
          <w:sz w:val="24"/>
        </w:rPr>
        <w:t>back</w:t>
      </w:r>
      <w:r w:rsidRPr="00C54F6A">
        <w:rPr>
          <w:sz w:val="24"/>
        </w:rPr>
        <w:t>” button may cause information to be lost.</w:t>
      </w:r>
    </w:p>
    <w:p w14:paraId="59852C7A" w14:textId="77777777" w:rsidR="004A0C8B" w:rsidRPr="00C54F6A" w:rsidRDefault="004A0C8B">
      <w:pPr>
        <w:ind w:left="540"/>
        <w:rPr>
          <w:rFonts w:ascii="Book Antiqua" w:hAnsi="Book Antiqua"/>
        </w:rPr>
      </w:pPr>
    </w:p>
    <w:p w14:paraId="65082234" w14:textId="77777777" w:rsidR="004A0C8B" w:rsidRPr="00C54F6A" w:rsidRDefault="004A0C8B">
      <w:pPr>
        <w:ind w:left="540"/>
        <w:rPr>
          <w:rFonts w:ascii="Book Antiqua" w:hAnsi="Book Antiqua"/>
        </w:rPr>
      </w:pPr>
      <w:r w:rsidRPr="00C54F6A">
        <w:rPr>
          <w:rFonts w:ascii="Book Antiqua" w:hAnsi="Book Antiqua"/>
          <w:b/>
          <w:bCs/>
        </w:rPr>
        <w:t>If you ever forget your username/</w:t>
      </w:r>
      <w:proofErr w:type="gramStart"/>
      <w:r w:rsidRPr="00C54F6A">
        <w:rPr>
          <w:rFonts w:ascii="Book Antiqua" w:hAnsi="Book Antiqua"/>
          <w:b/>
          <w:bCs/>
        </w:rPr>
        <w:t>password, or</w:t>
      </w:r>
      <w:proofErr w:type="gramEnd"/>
      <w:r w:rsidRPr="00C54F6A">
        <w:rPr>
          <w:rFonts w:ascii="Book Antiqua" w:hAnsi="Book Antiqua"/>
          <w:b/>
          <w:bCs/>
        </w:rPr>
        <w:t xml:space="preserve"> need any other kind of help in using ACETS, please contact Mary Ellen Clark at </w:t>
      </w:r>
      <w:hyperlink r:id="rId12" w:history="1">
        <w:r w:rsidR="00942B77" w:rsidRPr="00E96F76">
          <w:rPr>
            <w:rStyle w:val="Hyperlink"/>
            <w:rFonts w:ascii="Book Antiqua" w:hAnsi="Book Antiqua"/>
            <w:b/>
            <w:bCs/>
          </w:rPr>
          <w:t>mecf@arizona.edu</w:t>
        </w:r>
      </w:hyperlink>
      <w:r w:rsidRPr="00C54F6A">
        <w:rPr>
          <w:rFonts w:ascii="Book Antiqua" w:hAnsi="Book Antiqua"/>
          <w:b/>
          <w:bCs/>
        </w:rPr>
        <w:t xml:space="preserve">.  </w:t>
      </w:r>
      <w:r w:rsidRPr="00C54F6A">
        <w:rPr>
          <w:rFonts w:ascii="Book Antiqua" w:hAnsi="Book Antiqua"/>
        </w:rPr>
        <w:t>Also, if there are other members of your department that you would like included in the course evaluation process, please contact Mary Ellen.</w:t>
      </w:r>
    </w:p>
    <w:p w14:paraId="04151596" w14:textId="77777777" w:rsidR="004A0C8B" w:rsidRPr="00C54F6A" w:rsidRDefault="004A0C8B">
      <w:pPr>
        <w:ind w:left="540"/>
        <w:rPr>
          <w:rFonts w:ascii="Book Antiqua" w:hAnsi="Book Antiqua"/>
        </w:rPr>
      </w:pPr>
    </w:p>
    <w:p w14:paraId="37E9D629" w14:textId="77777777" w:rsidR="004A0C8B" w:rsidRPr="00080877" w:rsidRDefault="00080877" w:rsidP="00080877">
      <w:pPr>
        <w:ind w:left="540"/>
        <w:rPr>
          <w:rFonts w:ascii="Book Antiqua" w:hAnsi="Book Antiqua"/>
          <w:b/>
          <w:bCs/>
        </w:rPr>
      </w:pPr>
      <w:r>
        <w:rPr>
          <w:rFonts w:ascii="Book Antiqua" w:hAnsi="Book Antiqua"/>
          <w:b/>
          <w:bCs/>
        </w:rPr>
        <w:t>Y</w:t>
      </w:r>
      <w:r w:rsidR="004A0C8B" w:rsidRPr="00C54F6A">
        <w:rPr>
          <w:rFonts w:ascii="Book Antiqua" w:hAnsi="Book Antiqua"/>
          <w:b/>
          <w:bCs/>
        </w:rPr>
        <w:t xml:space="preserve">ou will </w:t>
      </w:r>
      <w:r>
        <w:rPr>
          <w:rFonts w:ascii="Book Antiqua" w:hAnsi="Book Antiqua"/>
          <w:b/>
          <w:bCs/>
        </w:rPr>
        <w:t>receive an email when there are courses waiting for your review. Thank you for your help!</w:t>
      </w:r>
    </w:p>
    <w:sectPr w:rsidR="004A0C8B" w:rsidRPr="00080877">
      <w:footerReference w:type="even" r:id="rId13"/>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9D731" w14:textId="77777777" w:rsidR="00217749" w:rsidRDefault="00217749">
      <w:r>
        <w:separator/>
      </w:r>
    </w:p>
  </w:endnote>
  <w:endnote w:type="continuationSeparator" w:id="0">
    <w:p w14:paraId="5754A2D1" w14:textId="77777777" w:rsidR="00217749" w:rsidRDefault="0021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85C1" w14:textId="77777777" w:rsidR="00CF4197" w:rsidRDefault="00CF41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C135B" w14:textId="77777777" w:rsidR="00CF4197" w:rsidRDefault="00CF4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BB4" w14:textId="77777777" w:rsidR="00CF4197" w:rsidRDefault="00CF4197">
    <w:pPr>
      <w:pStyle w:val="Footer"/>
      <w:ind w:right="360"/>
      <w:rPr>
        <w:rFonts w:ascii="Book Antiqua" w:hAnsi="Book Antiqua"/>
        <w:sz w:val="18"/>
      </w:rPr>
    </w:pPr>
    <w:r>
      <w:rPr>
        <w:rFonts w:ascii="Book Antiqua" w:hAnsi="Book Antiqua"/>
        <w:sz w:val="18"/>
      </w:rPr>
      <w:t xml:space="preserve">ACETS Info, </w:t>
    </w:r>
    <w:hyperlink r:id="rId1" w:history="1">
      <w:r w:rsidR="00EB12C0" w:rsidRPr="00624832">
        <w:rPr>
          <w:rStyle w:val="Hyperlink"/>
          <w:rFonts w:ascii="Book Antiqua" w:hAnsi="Book Antiqua"/>
          <w:sz w:val="18"/>
        </w:rPr>
        <w:t>https://aztransmac2.asu.edu/cgi-bin/WebObjects/acets</w:t>
      </w:r>
    </w:hyperlink>
    <w:r w:rsidR="00EB12C0">
      <w:rPr>
        <w:rFonts w:ascii="Book Antiqua" w:hAnsi="Book Antiqua"/>
        <w:sz w:val="18"/>
      </w:rPr>
      <w:t xml:space="preserve"> </w:t>
    </w:r>
    <w:hyperlink r:id="rId2" w:history="1"/>
  </w:p>
  <w:p w14:paraId="526544B5" w14:textId="15C49F8F" w:rsidR="00CF4197" w:rsidRDefault="00CF4197">
    <w:pPr>
      <w:pStyle w:val="Footer"/>
      <w:rPr>
        <w:rFonts w:ascii="Book Antiqua" w:hAnsi="Book Antiqua"/>
        <w:sz w:val="18"/>
      </w:rPr>
    </w:pPr>
    <w:r>
      <w:rPr>
        <w:rFonts w:ascii="Book Antiqua" w:hAnsi="Book Antiqua"/>
        <w:sz w:val="18"/>
      </w:rPr>
      <w:fldChar w:fldCharType="begin"/>
    </w:r>
    <w:r>
      <w:rPr>
        <w:rFonts w:ascii="Book Antiqua" w:hAnsi="Book Antiqua"/>
        <w:sz w:val="18"/>
      </w:rPr>
      <w:instrText xml:space="preserve"> DATE \@ "M/d/yyyy" </w:instrText>
    </w:r>
    <w:r>
      <w:rPr>
        <w:rFonts w:ascii="Book Antiqua" w:hAnsi="Book Antiqua"/>
        <w:sz w:val="18"/>
      </w:rPr>
      <w:fldChar w:fldCharType="separate"/>
    </w:r>
    <w:r w:rsidR="00EB6C3F">
      <w:rPr>
        <w:rFonts w:ascii="Book Antiqua" w:hAnsi="Book Antiqua"/>
        <w:noProof/>
        <w:sz w:val="18"/>
      </w:rPr>
      <w:t>6/23/2025</w:t>
    </w:r>
    <w:r>
      <w:rPr>
        <w:rFonts w:ascii="Book Antiqua" w:hAnsi="Book Antiqua"/>
        <w:sz w:val="18"/>
      </w:rPr>
      <w:fldChar w:fldCharType="end"/>
    </w:r>
  </w:p>
  <w:p w14:paraId="1209B610" w14:textId="77777777" w:rsidR="00CF4197" w:rsidRDefault="00CF4197">
    <w:pPr>
      <w:pStyle w:val="Footer"/>
    </w:pPr>
    <w:r>
      <w:rPr>
        <w:rFonts w:ascii="Book Antiqua" w:hAnsi="Book Antiqua"/>
        <w:sz w:val="18"/>
      </w:rPr>
      <w:t xml:space="preserve">Page </w:t>
    </w:r>
    <w:r>
      <w:rPr>
        <w:rFonts w:ascii="Book Antiqua" w:hAnsi="Book Antiqua"/>
        <w:sz w:val="18"/>
      </w:rPr>
      <w:fldChar w:fldCharType="begin"/>
    </w:r>
    <w:r>
      <w:rPr>
        <w:rFonts w:ascii="Book Antiqua" w:hAnsi="Book Antiqua"/>
        <w:sz w:val="18"/>
      </w:rPr>
      <w:instrText xml:space="preserve"> PAGE </w:instrText>
    </w:r>
    <w:r>
      <w:rPr>
        <w:rFonts w:ascii="Book Antiqua" w:hAnsi="Book Antiqua"/>
        <w:sz w:val="18"/>
      </w:rPr>
      <w:fldChar w:fldCharType="separate"/>
    </w:r>
    <w:r w:rsidR="007402A1">
      <w:rPr>
        <w:rFonts w:ascii="Book Antiqua" w:hAnsi="Book Antiqua"/>
        <w:noProof/>
        <w:sz w:val="18"/>
      </w:rPr>
      <w:t>3</w:t>
    </w:r>
    <w:r>
      <w:rPr>
        <w:rFonts w:ascii="Book Antiqua" w:hAnsi="Book Antiqua"/>
        <w:sz w:val="18"/>
      </w:rPr>
      <w:fldChar w:fldCharType="end"/>
    </w:r>
    <w:r>
      <w:rPr>
        <w:rFonts w:ascii="Book Antiqua" w:hAnsi="Book Antiqua"/>
        <w:sz w:val="18"/>
      </w:rPr>
      <w:t xml:space="preserve"> of </w:t>
    </w:r>
    <w:r>
      <w:rPr>
        <w:rFonts w:ascii="Book Antiqua" w:hAnsi="Book Antiqua"/>
        <w:sz w:val="18"/>
      </w:rPr>
      <w:fldChar w:fldCharType="begin"/>
    </w:r>
    <w:r>
      <w:rPr>
        <w:rFonts w:ascii="Book Antiqua" w:hAnsi="Book Antiqua"/>
        <w:sz w:val="18"/>
      </w:rPr>
      <w:instrText xml:space="preserve"> NUMPAGES </w:instrText>
    </w:r>
    <w:r>
      <w:rPr>
        <w:rFonts w:ascii="Book Antiqua" w:hAnsi="Book Antiqua"/>
        <w:sz w:val="18"/>
      </w:rPr>
      <w:fldChar w:fldCharType="separate"/>
    </w:r>
    <w:r w:rsidR="007402A1">
      <w:rPr>
        <w:rFonts w:ascii="Book Antiqua" w:hAnsi="Book Antiqua"/>
        <w:noProof/>
        <w:sz w:val="18"/>
      </w:rPr>
      <w:t>3</w:t>
    </w:r>
    <w:r>
      <w:rPr>
        <w:rFonts w:ascii="Book Antiqua" w:hAnsi="Book Antiqu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F71E" w14:textId="77777777" w:rsidR="00217749" w:rsidRDefault="00217749">
      <w:r>
        <w:separator/>
      </w:r>
    </w:p>
  </w:footnote>
  <w:footnote w:type="continuationSeparator" w:id="0">
    <w:p w14:paraId="0CDA49B6" w14:textId="77777777" w:rsidR="00217749" w:rsidRDefault="00217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06A20"/>
    <w:multiLevelType w:val="hybridMultilevel"/>
    <w:tmpl w:val="E2DEF182"/>
    <w:lvl w:ilvl="0" w:tplc="42180D7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62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6B"/>
    <w:rsid w:val="00006633"/>
    <w:rsid w:val="00007B3B"/>
    <w:rsid w:val="00012432"/>
    <w:rsid w:val="000144E7"/>
    <w:rsid w:val="0001517B"/>
    <w:rsid w:val="00015742"/>
    <w:rsid w:val="00020992"/>
    <w:rsid w:val="00021E91"/>
    <w:rsid w:val="00032A0A"/>
    <w:rsid w:val="00033DCE"/>
    <w:rsid w:val="00036918"/>
    <w:rsid w:val="0004287B"/>
    <w:rsid w:val="000512ED"/>
    <w:rsid w:val="000513D2"/>
    <w:rsid w:val="00057E9D"/>
    <w:rsid w:val="000622C2"/>
    <w:rsid w:val="000663D7"/>
    <w:rsid w:val="00066EC7"/>
    <w:rsid w:val="00070925"/>
    <w:rsid w:val="00074DF2"/>
    <w:rsid w:val="0007577C"/>
    <w:rsid w:val="00080877"/>
    <w:rsid w:val="00080C7D"/>
    <w:rsid w:val="00087AC9"/>
    <w:rsid w:val="000933C8"/>
    <w:rsid w:val="00097953"/>
    <w:rsid w:val="000A0E4F"/>
    <w:rsid w:val="000A6602"/>
    <w:rsid w:val="000B5AF9"/>
    <w:rsid w:val="000D2969"/>
    <w:rsid w:val="000D7795"/>
    <w:rsid w:val="000F0EBF"/>
    <w:rsid w:val="000F2A1A"/>
    <w:rsid w:val="00103571"/>
    <w:rsid w:val="00107664"/>
    <w:rsid w:val="00115987"/>
    <w:rsid w:val="00125CD4"/>
    <w:rsid w:val="00130A9F"/>
    <w:rsid w:val="00132730"/>
    <w:rsid w:val="001574BC"/>
    <w:rsid w:val="00165F1F"/>
    <w:rsid w:val="00167875"/>
    <w:rsid w:val="00172CA0"/>
    <w:rsid w:val="00184C61"/>
    <w:rsid w:val="001A17B5"/>
    <w:rsid w:val="001A1E1C"/>
    <w:rsid w:val="001A439A"/>
    <w:rsid w:val="001A5766"/>
    <w:rsid w:val="001B193B"/>
    <w:rsid w:val="001C23E9"/>
    <w:rsid w:val="001C2E07"/>
    <w:rsid w:val="001D378C"/>
    <w:rsid w:val="001E059C"/>
    <w:rsid w:val="001E246E"/>
    <w:rsid w:val="001E6C92"/>
    <w:rsid w:val="001E76BD"/>
    <w:rsid w:val="001F3F23"/>
    <w:rsid w:val="001F643C"/>
    <w:rsid w:val="00202D62"/>
    <w:rsid w:val="002048D5"/>
    <w:rsid w:val="0020624F"/>
    <w:rsid w:val="00206B2F"/>
    <w:rsid w:val="00210670"/>
    <w:rsid w:val="002123D4"/>
    <w:rsid w:val="00217749"/>
    <w:rsid w:val="00222A4F"/>
    <w:rsid w:val="0022444A"/>
    <w:rsid w:val="00226789"/>
    <w:rsid w:val="00226FEC"/>
    <w:rsid w:val="002324DD"/>
    <w:rsid w:val="00233F34"/>
    <w:rsid w:val="0023570C"/>
    <w:rsid w:val="002466A1"/>
    <w:rsid w:val="00251DC2"/>
    <w:rsid w:val="002740BE"/>
    <w:rsid w:val="00275268"/>
    <w:rsid w:val="00275D58"/>
    <w:rsid w:val="0027690C"/>
    <w:rsid w:val="002802F5"/>
    <w:rsid w:val="002817AF"/>
    <w:rsid w:val="002817D2"/>
    <w:rsid w:val="00282284"/>
    <w:rsid w:val="00293421"/>
    <w:rsid w:val="002949E2"/>
    <w:rsid w:val="002954C4"/>
    <w:rsid w:val="002A3257"/>
    <w:rsid w:val="002A46CB"/>
    <w:rsid w:val="002B69B4"/>
    <w:rsid w:val="002B7F15"/>
    <w:rsid w:val="002C0289"/>
    <w:rsid w:val="002C439E"/>
    <w:rsid w:val="002C5A75"/>
    <w:rsid w:val="002E0CB3"/>
    <w:rsid w:val="002E0CD7"/>
    <w:rsid w:val="002E47FE"/>
    <w:rsid w:val="002E5B4A"/>
    <w:rsid w:val="002E6420"/>
    <w:rsid w:val="002F398B"/>
    <w:rsid w:val="002F3A3C"/>
    <w:rsid w:val="002F5400"/>
    <w:rsid w:val="002F652E"/>
    <w:rsid w:val="003028A4"/>
    <w:rsid w:val="00303E3C"/>
    <w:rsid w:val="00325405"/>
    <w:rsid w:val="00331940"/>
    <w:rsid w:val="00333AA3"/>
    <w:rsid w:val="00337A6C"/>
    <w:rsid w:val="003575CF"/>
    <w:rsid w:val="00357D8E"/>
    <w:rsid w:val="00363CED"/>
    <w:rsid w:val="0036543F"/>
    <w:rsid w:val="00375823"/>
    <w:rsid w:val="00381AFB"/>
    <w:rsid w:val="00387754"/>
    <w:rsid w:val="00390974"/>
    <w:rsid w:val="00393820"/>
    <w:rsid w:val="003A1702"/>
    <w:rsid w:val="003A47E8"/>
    <w:rsid w:val="003B3473"/>
    <w:rsid w:val="003B5611"/>
    <w:rsid w:val="003B7A18"/>
    <w:rsid w:val="003C4B7A"/>
    <w:rsid w:val="003D0C64"/>
    <w:rsid w:val="003D2C61"/>
    <w:rsid w:val="003D6FD4"/>
    <w:rsid w:val="003D7392"/>
    <w:rsid w:val="003E2AFA"/>
    <w:rsid w:val="003E33B8"/>
    <w:rsid w:val="003E5B51"/>
    <w:rsid w:val="003F4580"/>
    <w:rsid w:val="00405916"/>
    <w:rsid w:val="004069FE"/>
    <w:rsid w:val="00406A6F"/>
    <w:rsid w:val="00406F51"/>
    <w:rsid w:val="004072B6"/>
    <w:rsid w:val="00407DB9"/>
    <w:rsid w:val="00420F8F"/>
    <w:rsid w:val="0042652C"/>
    <w:rsid w:val="004278B8"/>
    <w:rsid w:val="0043417C"/>
    <w:rsid w:val="00451DF7"/>
    <w:rsid w:val="004524A0"/>
    <w:rsid w:val="0045379F"/>
    <w:rsid w:val="0045678C"/>
    <w:rsid w:val="00457AA0"/>
    <w:rsid w:val="0046346F"/>
    <w:rsid w:val="00465F90"/>
    <w:rsid w:val="00470931"/>
    <w:rsid w:val="00475B77"/>
    <w:rsid w:val="00482F7D"/>
    <w:rsid w:val="004851F3"/>
    <w:rsid w:val="004857BE"/>
    <w:rsid w:val="00494208"/>
    <w:rsid w:val="00496D06"/>
    <w:rsid w:val="004A0C8B"/>
    <w:rsid w:val="004A3571"/>
    <w:rsid w:val="004C1B5D"/>
    <w:rsid w:val="004C1ED1"/>
    <w:rsid w:val="004C3567"/>
    <w:rsid w:val="004D6365"/>
    <w:rsid w:val="004D722D"/>
    <w:rsid w:val="004F0463"/>
    <w:rsid w:val="00503DAB"/>
    <w:rsid w:val="00512DAF"/>
    <w:rsid w:val="0051458B"/>
    <w:rsid w:val="00514966"/>
    <w:rsid w:val="00515922"/>
    <w:rsid w:val="00527FC3"/>
    <w:rsid w:val="00530482"/>
    <w:rsid w:val="00532694"/>
    <w:rsid w:val="00532997"/>
    <w:rsid w:val="00534C33"/>
    <w:rsid w:val="00535047"/>
    <w:rsid w:val="005356F5"/>
    <w:rsid w:val="00535B6F"/>
    <w:rsid w:val="00546B5D"/>
    <w:rsid w:val="00546F80"/>
    <w:rsid w:val="00546FD0"/>
    <w:rsid w:val="00547F42"/>
    <w:rsid w:val="005511E1"/>
    <w:rsid w:val="00552911"/>
    <w:rsid w:val="00553977"/>
    <w:rsid w:val="00553DD9"/>
    <w:rsid w:val="005640F8"/>
    <w:rsid w:val="005655E3"/>
    <w:rsid w:val="00573EAE"/>
    <w:rsid w:val="00582A1B"/>
    <w:rsid w:val="00583DC9"/>
    <w:rsid w:val="00590973"/>
    <w:rsid w:val="00595E44"/>
    <w:rsid w:val="005961DE"/>
    <w:rsid w:val="005A7744"/>
    <w:rsid w:val="005A77D4"/>
    <w:rsid w:val="005B1936"/>
    <w:rsid w:val="005B73A6"/>
    <w:rsid w:val="005C70F3"/>
    <w:rsid w:val="005D0420"/>
    <w:rsid w:val="005E0356"/>
    <w:rsid w:val="005E1464"/>
    <w:rsid w:val="005E1F2D"/>
    <w:rsid w:val="005E6BD6"/>
    <w:rsid w:val="005F05E9"/>
    <w:rsid w:val="005F37D5"/>
    <w:rsid w:val="0060266A"/>
    <w:rsid w:val="00604795"/>
    <w:rsid w:val="0060797B"/>
    <w:rsid w:val="00610F42"/>
    <w:rsid w:val="00617681"/>
    <w:rsid w:val="00634721"/>
    <w:rsid w:val="0063698E"/>
    <w:rsid w:val="00642AF9"/>
    <w:rsid w:val="00645470"/>
    <w:rsid w:val="006550A4"/>
    <w:rsid w:val="0066266B"/>
    <w:rsid w:val="0066330C"/>
    <w:rsid w:val="006659C3"/>
    <w:rsid w:val="00671CF5"/>
    <w:rsid w:val="00673921"/>
    <w:rsid w:val="006749E5"/>
    <w:rsid w:val="00674EAB"/>
    <w:rsid w:val="006849FB"/>
    <w:rsid w:val="00695C3D"/>
    <w:rsid w:val="00697382"/>
    <w:rsid w:val="006A2958"/>
    <w:rsid w:val="006A493C"/>
    <w:rsid w:val="006A7B1A"/>
    <w:rsid w:val="006B1425"/>
    <w:rsid w:val="006B54F9"/>
    <w:rsid w:val="006C090B"/>
    <w:rsid w:val="006C1C13"/>
    <w:rsid w:val="006C2969"/>
    <w:rsid w:val="006D2CAB"/>
    <w:rsid w:val="006D528B"/>
    <w:rsid w:val="006D6BBA"/>
    <w:rsid w:val="006E3108"/>
    <w:rsid w:val="006F3B26"/>
    <w:rsid w:val="006F72F4"/>
    <w:rsid w:val="007009E9"/>
    <w:rsid w:val="00702BA4"/>
    <w:rsid w:val="0071454C"/>
    <w:rsid w:val="0071724B"/>
    <w:rsid w:val="007206A1"/>
    <w:rsid w:val="00722C84"/>
    <w:rsid w:val="00724156"/>
    <w:rsid w:val="0072569B"/>
    <w:rsid w:val="00725DF8"/>
    <w:rsid w:val="007402A1"/>
    <w:rsid w:val="00757B14"/>
    <w:rsid w:val="007636EB"/>
    <w:rsid w:val="00776FEF"/>
    <w:rsid w:val="0079211B"/>
    <w:rsid w:val="007A5DA9"/>
    <w:rsid w:val="007B139B"/>
    <w:rsid w:val="007B1FDB"/>
    <w:rsid w:val="007B24F1"/>
    <w:rsid w:val="007C1726"/>
    <w:rsid w:val="007C27A6"/>
    <w:rsid w:val="007C3E11"/>
    <w:rsid w:val="007D1699"/>
    <w:rsid w:val="007D7162"/>
    <w:rsid w:val="007E18A2"/>
    <w:rsid w:val="007E2343"/>
    <w:rsid w:val="007F2044"/>
    <w:rsid w:val="007F5291"/>
    <w:rsid w:val="007F627C"/>
    <w:rsid w:val="0080317B"/>
    <w:rsid w:val="00815560"/>
    <w:rsid w:val="00816DB1"/>
    <w:rsid w:val="008259E5"/>
    <w:rsid w:val="0083146A"/>
    <w:rsid w:val="008470B4"/>
    <w:rsid w:val="00851DC4"/>
    <w:rsid w:val="00855CBA"/>
    <w:rsid w:val="008578D1"/>
    <w:rsid w:val="0086202C"/>
    <w:rsid w:val="00865B5D"/>
    <w:rsid w:val="00872F0F"/>
    <w:rsid w:val="008811FA"/>
    <w:rsid w:val="008A74A5"/>
    <w:rsid w:val="008C31EB"/>
    <w:rsid w:val="008C4287"/>
    <w:rsid w:val="008D1924"/>
    <w:rsid w:val="008D2729"/>
    <w:rsid w:val="008D28A6"/>
    <w:rsid w:val="008E7943"/>
    <w:rsid w:val="008F549D"/>
    <w:rsid w:val="00901C4F"/>
    <w:rsid w:val="009109BF"/>
    <w:rsid w:val="00910CB2"/>
    <w:rsid w:val="00911717"/>
    <w:rsid w:val="00915D11"/>
    <w:rsid w:val="00917929"/>
    <w:rsid w:val="009325F0"/>
    <w:rsid w:val="00942B77"/>
    <w:rsid w:val="009447F8"/>
    <w:rsid w:val="0094678C"/>
    <w:rsid w:val="00946EDC"/>
    <w:rsid w:val="00960E74"/>
    <w:rsid w:val="009B0AC7"/>
    <w:rsid w:val="009B48F9"/>
    <w:rsid w:val="009B54C5"/>
    <w:rsid w:val="009B69AA"/>
    <w:rsid w:val="009C00D7"/>
    <w:rsid w:val="009D1B92"/>
    <w:rsid w:val="009E0645"/>
    <w:rsid w:val="009E2803"/>
    <w:rsid w:val="009E4B12"/>
    <w:rsid w:val="009E4C87"/>
    <w:rsid w:val="009E530E"/>
    <w:rsid w:val="009E782D"/>
    <w:rsid w:val="009F1AF1"/>
    <w:rsid w:val="009F26E8"/>
    <w:rsid w:val="009F54F9"/>
    <w:rsid w:val="009F6164"/>
    <w:rsid w:val="009F777B"/>
    <w:rsid w:val="00A04DC5"/>
    <w:rsid w:val="00A07B4F"/>
    <w:rsid w:val="00A128EB"/>
    <w:rsid w:val="00A15420"/>
    <w:rsid w:val="00A2340C"/>
    <w:rsid w:val="00A35203"/>
    <w:rsid w:val="00A47196"/>
    <w:rsid w:val="00A51843"/>
    <w:rsid w:val="00A55B8A"/>
    <w:rsid w:val="00A610BE"/>
    <w:rsid w:val="00A74B9A"/>
    <w:rsid w:val="00A830D2"/>
    <w:rsid w:val="00A86637"/>
    <w:rsid w:val="00A879E2"/>
    <w:rsid w:val="00A933B8"/>
    <w:rsid w:val="00A94862"/>
    <w:rsid w:val="00A95C77"/>
    <w:rsid w:val="00AB1468"/>
    <w:rsid w:val="00AC0B9D"/>
    <w:rsid w:val="00AC1DB4"/>
    <w:rsid w:val="00AC5C7E"/>
    <w:rsid w:val="00AD20E5"/>
    <w:rsid w:val="00AD22A1"/>
    <w:rsid w:val="00AD5F7D"/>
    <w:rsid w:val="00AF5E4D"/>
    <w:rsid w:val="00AF6FE9"/>
    <w:rsid w:val="00B034C3"/>
    <w:rsid w:val="00B04AA5"/>
    <w:rsid w:val="00B05CD0"/>
    <w:rsid w:val="00B164AB"/>
    <w:rsid w:val="00B2281C"/>
    <w:rsid w:val="00B24E60"/>
    <w:rsid w:val="00B26CAF"/>
    <w:rsid w:val="00B328D5"/>
    <w:rsid w:val="00B5664A"/>
    <w:rsid w:val="00B610E5"/>
    <w:rsid w:val="00B63459"/>
    <w:rsid w:val="00B6417C"/>
    <w:rsid w:val="00B661FE"/>
    <w:rsid w:val="00B6744D"/>
    <w:rsid w:val="00B67839"/>
    <w:rsid w:val="00B90DEA"/>
    <w:rsid w:val="00B91F3D"/>
    <w:rsid w:val="00BA3B62"/>
    <w:rsid w:val="00BB0604"/>
    <w:rsid w:val="00BB7241"/>
    <w:rsid w:val="00BC1CA3"/>
    <w:rsid w:val="00BC1F3E"/>
    <w:rsid w:val="00BC38EC"/>
    <w:rsid w:val="00BC7094"/>
    <w:rsid w:val="00BC776B"/>
    <w:rsid w:val="00BD3FD6"/>
    <w:rsid w:val="00BD7159"/>
    <w:rsid w:val="00BE07A0"/>
    <w:rsid w:val="00BE3264"/>
    <w:rsid w:val="00BF0D3B"/>
    <w:rsid w:val="00BF5EDD"/>
    <w:rsid w:val="00C0439E"/>
    <w:rsid w:val="00C20AA6"/>
    <w:rsid w:val="00C231C9"/>
    <w:rsid w:val="00C51C2E"/>
    <w:rsid w:val="00C54F6A"/>
    <w:rsid w:val="00C62E30"/>
    <w:rsid w:val="00C6320B"/>
    <w:rsid w:val="00C7144F"/>
    <w:rsid w:val="00C753E9"/>
    <w:rsid w:val="00C83CDA"/>
    <w:rsid w:val="00C941B9"/>
    <w:rsid w:val="00CA0D08"/>
    <w:rsid w:val="00CB7AF6"/>
    <w:rsid w:val="00CC7AC0"/>
    <w:rsid w:val="00CE2B74"/>
    <w:rsid w:val="00CE3A2D"/>
    <w:rsid w:val="00CF1ADC"/>
    <w:rsid w:val="00CF3B9A"/>
    <w:rsid w:val="00CF4197"/>
    <w:rsid w:val="00D01A54"/>
    <w:rsid w:val="00D02D37"/>
    <w:rsid w:val="00D05AD3"/>
    <w:rsid w:val="00D069EE"/>
    <w:rsid w:val="00D07905"/>
    <w:rsid w:val="00D1588B"/>
    <w:rsid w:val="00D20C24"/>
    <w:rsid w:val="00D221B3"/>
    <w:rsid w:val="00D2458A"/>
    <w:rsid w:val="00D25852"/>
    <w:rsid w:val="00D335E8"/>
    <w:rsid w:val="00D36328"/>
    <w:rsid w:val="00D37321"/>
    <w:rsid w:val="00D478C6"/>
    <w:rsid w:val="00D523AD"/>
    <w:rsid w:val="00D52DA4"/>
    <w:rsid w:val="00D654D0"/>
    <w:rsid w:val="00D721D3"/>
    <w:rsid w:val="00D85414"/>
    <w:rsid w:val="00D918BD"/>
    <w:rsid w:val="00D961C4"/>
    <w:rsid w:val="00D96274"/>
    <w:rsid w:val="00DA01CC"/>
    <w:rsid w:val="00DD3036"/>
    <w:rsid w:val="00DD51B9"/>
    <w:rsid w:val="00DD589E"/>
    <w:rsid w:val="00DE6647"/>
    <w:rsid w:val="00DF707E"/>
    <w:rsid w:val="00DF7681"/>
    <w:rsid w:val="00E03B2C"/>
    <w:rsid w:val="00E12A8B"/>
    <w:rsid w:val="00E15913"/>
    <w:rsid w:val="00E3239C"/>
    <w:rsid w:val="00E34FBA"/>
    <w:rsid w:val="00E42668"/>
    <w:rsid w:val="00E432B5"/>
    <w:rsid w:val="00E440F1"/>
    <w:rsid w:val="00E50D7E"/>
    <w:rsid w:val="00E51D42"/>
    <w:rsid w:val="00E52799"/>
    <w:rsid w:val="00E55ED1"/>
    <w:rsid w:val="00E579A9"/>
    <w:rsid w:val="00E61819"/>
    <w:rsid w:val="00E63E65"/>
    <w:rsid w:val="00E65C06"/>
    <w:rsid w:val="00E66019"/>
    <w:rsid w:val="00E72053"/>
    <w:rsid w:val="00E80B0D"/>
    <w:rsid w:val="00E828BD"/>
    <w:rsid w:val="00E90403"/>
    <w:rsid w:val="00E939F1"/>
    <w:rsid w:val="00E964D2"/>
    <w:rsid w:val="00EA1CE1"/>
    <w:rsid w:val="00EA76DD"/>
    <w:rsid w:val="00EB12C0"/>
    <w:rsid w:val="00EB3C7C"/>
    <w:rsid w:val="00EB6C3F"/>
    <w:rsid w:val="00EC30F5"/>
    <w:rsid w:val="00ED3CF8"/>
    <w:rsid w:val="00ED77E7"/>
    <w:rsid w:val="00EE002F"/>
    <w:rsid w:val="00EE3DDC"/>
    <w:rsid w:val="00EF18C5"/>
    <w:rsid w:val="00EF2ADE"/>
    <w:rsid w:val="00F04E7C"/>
    <w:rsid w:val="00F050FA"/>
    <w:rsid w:val="00F13C34"/>
    <w:rsid w:val="00F23E34"/>
    <w:rsid w:val="00F24769"/>
    <w:rsid w:val="00F3799D"/>
    <w:rsid w:val="00F4067E"/>
    <w:rsid w:val="00F43061"/>
    <w:rsid w:val="00F44C73"/>
    <w:rsid w:val="00F46A0C"/>
    <w:rsid w:val="00F562B0"/>
    <w:rsid w:val="00F57163"/>
    <w:rsid w:val="00F7249F"/>
    <w:rsid w:val="00F75E23"/>
    <w:rsid w:val="00F859DD"/>
    <w:rsid w:val="00F93A57"/>
    <w:rsid w:val="00F9652B"/>
    <w:rsid w:val="00F9665C"/>
    <w:rsid w:val="00FA447E"/>
    <w:rsid w:val="00FA675A"/>
    <w:rsid w:val="00FB62F8"/>
    <w:rsid w:val="00FB7F74"/>
    <w:rsid w:val="00FC0BF7"/>
    <w:rsid w:val="00FD0F79"/>
    <w:rsid w:val="00FE0A98"/>
    <w:rsid w:val="00FE50C2"/>
    <w:rsid w:val="00FF62B8"/>
    <w:rsid w:val="00FF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2407C"/>
  <w15:chartTrackingRefBased/>
  <w15:docId w15:val="{59B1BCC3-1F8D-4E17-B1FB-D342332E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Title">
    <w:name w:val="Title"/>
    <w:basedOn w:val="Normal"/>
    <w:qFormat/>
    <w:pPr>
      <w:jc w:val="center"/>
    </w:pPr>
    <w:rPr>
      <w:rFonts w:ascii="Book Antiqua" w:hAnsi="Book Antiqua"/>
      <w:b/>
      <w:bCs/>
      <w:sz w:val="22"/>
    </w:rPr>
  </w:style>
  <w:style w:type="paragraph" w:styleId="BodyText">
    <w:name w:val="Body Text"/>
    <w:basedOn w:val="Normal"/>
    <w:rPr>
      <w:rFonts w:ascii="Book Antiqua" w:hAnsi="Book Antiqua"/>
      <w:sz w:val="20"/>
    </w:rPr>
  </w:style>
  <w:style w:type="character" w:styleId="PageNumber">
    <w:name w:val="page number"/>
    <w:basedOn w:val="DefaultParagraphFont"/>
  </w:style>
  <w:style w:type="paragraph" w:styleId="BodyTextIndent">
    <w:name w:val="Body Text Indent"/>
    <w:basedOn w:val="Normal"/>
    <w:pPr>
      <w:ind w:left="360"/>
    </w:pPr>
    <w:rPr>
      <w:rFonts w:ascii="Book Antiqua" w:hAnsi="Book Antiqua"/>
    </w:rPr>
  </w:style>
  <w:style w:type="paragraph" w:styleId="BalloonText">
    <w:name w:val="Balloon Text"/>
    <w:basedOn w:val="Normal"/>
    <w:link w:val="BalloonTextChar"/>
    <w:rsid w:val="004524A0"/>
    <w:rPr>
      <w:rFonts w:ascii="Tahoma" w:hAnsi="Tahoma" w:cs="Tahoma"/>
      <w:sz w:val="16"/>
      <w:szCs w:val="16"/>
    </w:rPr>
  </w:style>
  <w:style w:type="character" w:customStyle="1" w:styleId="BalloonTextChar">
    <w:name w:val="Balloon Text Char"/>
    <w:link w:val="BalloonText"/>
    <w:rsid w:val="00452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ztransmac2.asu.edu/cgi-bin/WebObjects/ace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cf@arizona.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az.transfer.org/cas" TargetMode="External"/><Relationship Id="rId1" Type="http://schemas.openxmlformats.org/officeDocument/2006/relationships/hyperlink" Target="https://aztransmac2.asu.edu/cgi-bin/WebObjects/ac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0CF6-D8FD-40BB-96FA-098ECA8F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 to CAS: http://az</vt:lpstr>
    </vt:vector>
  </TitlesOfParts>
  <Company>The University of Arizona</Company>
  <LinksUpToDate>false</LinksUpToDate>
  <CharactersWithSpaces>3330</CharactersWithSpaces>
  <SharedDoc>false</SharedDoc>
  <HLinks>
    <vt:vector size="24" baseType="variant">
      <vt:variant>
        <vt:i4>42</vt:i4>
      </vt:variant>
      <vt:variant>
        <vt:i4>3</vt:i4>
      </vt:variant>
      <vt:variant>
        <vt:i4>0</vt:i4>
      </vt:variant>
      <vt:variant>
        <vt:i4>5</vt:i4>
      </vt:variant>
      <vt:variant>
        <vt:lpwstr>mailto:mecf@arizona.edu</vt:lpwstr>
      </vt:variant>
      <vt:variant>
        <vt:lpwstr/>
      </vt:variant>
      <vt:variant>
        <vt:i4>4849736</vt:i4>
      </vt:variant>
      <vt:variant>
        <vt:i4>0</vt:i4>
      </vt:variant>
      <vt:variant>
        <vt:i4>0</vt:i4>
      </vt:variant>
      <vt:variant>
        <vt:i4>5</vt:i4>
      </vt:variant>
      <vt:variant>
        <vt:lpwstr>https://aztransmac2.asu.edu/cgi-bin/WebObjects/acets</vt:lpwstr>
      </vt:variant>
      <vt:variant>
        <vt:lpwstr/>
      </vt:variant>
      <vt:variant>
        <vt:i4>7602274</vt:i4>
      </vt:variant>
      <vt:variant>
        <vt:i4>5</vt:i4>
      </vt:variant>
      <vt:variant>
        <vt:i4>0</vt:i4>
      </vt:variant>
      <vt:variant>
        <vt:i4>5</vt:i4>
      </vt:variant>
      <vt:variant>
        <vt:lpwstr>http://az.transfer.org/cas</vt:lpwstr>
      </vt:variant>
      <vt:variant>
        <vt:lpwstr/>
      </vt:variant>
      <vt:variant>
        <vt:i4>4849736</vt:i4>
      </vt:variant>
      <vt:variant>
        <vt:i4>2</vt:i4>
      </vt:variant>
      <vt:variant>
        <vt:i4>0</vt:i4>
      </vt:variant>
      <vt:variant>
        <vt:i4>5</vt:i4>
      </vt:variant>
      <vt:variant>
        <vt:lpwstr>https://aztransmac2.asu.edu/cgi-bin/WebObjects/acets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to CAS: http://az</dc:title>
  <dc:subject/>
  <dc:creator>ME Clark</dc:creator>
  <cp:keywords/>
  <dc:description/>
  <cp:lastModifiedBy>Cien Luke</cp:lastModifiedBy>
  <cp:revision>2</cp:revision>
  <cp:lastPrinted>2004-10-18T14:30:00Z</cp:lastPrinted>
  <dcterms:created xsi:type="dcterms:W3CDTF">2025-06-23T22:11:00Z</dcterms:created>
  <dcterms:modified xsi:type="dcterms:W3CDTF">2025-06-23T22:11:00Z</dcterms:modified>
</cp:coreProperties>
</file>